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8D18F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DF0D5D8"/>
    <w:p w14:paraId="0AB20D40"/>
    <w:p w14:paraId="61F8B90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日程安排（拟）</w:t>
      </w:r>
    </w:p>
    <w:p w14:paraId="389BD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7"/>
        <w:tblpPr w:leftFromText="180" w:rightFromText="180" w:vertAnchor="text" w:horzAnchor="page" w:tblpXSpec="center" w:tblpY="17"/>
        <w:tblOverlap w:val="never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1643"/>
        <w:gridCol w:w="4870"/>
        <w:gridCol w:w="1605"/>
      </w:tblGrid>
      <w:tr w14:paraId="29B45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tblHeader/>
          <w:jc w:val="center"/>
        </w:trPr>
        <w:tc>
          <w:tcPr>
            <w:tcW w:w="10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9F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0" w:leftChars="-38" w:hanging="120" w:hangingChars="5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highlight w:val="none"/>
              </w:rPr>
              <w:t>日 期</w:t>
            </w:r>
          </w:p>
        </w:tc>
        <w:tc>
          <w:tcPr>
            <w:tcW w:w="16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0C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4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5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highlight w:val="none"/>
              </w:rPr>
              <w:t>内   容</w:t>
            </w:r>
          </w:p>
        </w:tc>
        <w:tc>
          <w:tcPr>
            <w:tcW w:w="16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BD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highlight w:val="none"/>
              </w:rPr>
              <w:t>地  点</w:t>
            </w:r>
          </w:p>
        </w:tc>
      </w:tr>
      <w:tr w14:paraId="7C3D6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0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31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月</w:t>
            </w:r>
          </w:p>
          <w:p w14:paraId="5BEC4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日</w:t>
            </w:r>
          </w:p>
          <w:p w14:paraId="2B918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星期三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68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18:00前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4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活动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报到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8E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  <w:t>酒店大堂</w:t>
            </w:r>
          </w:p>
        </w:tc>
      </w:tr>
      <w:tr w14:paraId="1A37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B5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13B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12:00-13:30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1F2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午餐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618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二楼西餐厅</w:t>
            </w:r>
          </w:p>
        </w:tc>
      </w:tr>
      <w:tr w14:paraId="22035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7E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59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18:00-19:00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BD6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晚   餐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31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餐厅</w:t>
            </w:r>
          </w:p>
        </w:tc>
      </w:tr>
      <w:tr w14:paraId="50649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2" w:hRule="atLeast"/>
          <w:jc w:val="center"/>
        </w:trPr>
        <w:tc>
          <w:tcPr>
            <w:tcW w:w="103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E2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月</w:t>
            </w:r>
          </w:p>
          <w:p w14:paraId="2A7AB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日</w:t>
            </w:r>
          </w:p>
          <w:p w14:paraId="424D5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星期三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FA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19:00-20:00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39E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广东省海创联成立大会暨一届一次理事会议（拟）</w:t>
            </w:r>
          </w:p>
          <w:p w14:paraId="1FA336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1.领导致辞（10分钟）</w:t>
            </w:r>
          </w:p>
          <w:p w14:paraId="649AE9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" w:hanging="24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2.介绍成立广东省海归创业联合体的筹备情况（5分钟）</w:t>
            </w:r>
          </w:p>
          <w:p w14:paraId="02754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" w:hanging="24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3.表决产生广东省海归创业联合体第一届理事会（10分钟）</w:t>
            </w:r>
          </w:p>
          <w:p w14:paraId="02803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" w:hanging="24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4.审议《广东省海归创业联合体规程（审议稿）》（10分钟）</w:t>
            </w:r>
          </w:p>
          <w:p w14:paraId="598355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" w:hanging="24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5.审议《广东省海归创业联合体选举办法（审议稿）》（5分钟）</w:t>
            </w:r>
          </w:p>
          <w:p w14:paraId="474686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" w:hanging="24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6.审议并表决产生第一届理事会理事长、副理事长、秘书长（10分钟）</w:t>
            </w:r>
          </w:p>
          <w:p w14:paraId="156A23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7.新当选理事长发言(10分钟）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39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三楼宴会厅</w:t>
            </w:r>
          </w:p>
          <w:p w14:paraId="2D67D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5BE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42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月</w:t>
            </w:r>
          </w:p>
          <w:p w14:paraId="0A3B2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日</w:t>
            </w:r>
          </w:p>
          <w:p w14:paraId="7D38E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星期四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A1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16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集中乘车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F2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酒店大堂</w:t>
            </w:r>
          </w:p>
        </w:tc>
      </w:tr>
      <w:tr w14:paraId="7E262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31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43" w:type="dxa"/>
            <w:tcBorders>
              <w:top w:val="single" w:color="auto" w:sz="4" w:space="0"/>
            </w:tcBorders>
            <w:noWrap w:val="0"/>
            <w:vAlign w:val="center"/>
          </w:tcPr>
          <w:p w14:paraId="69D3B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09:00-11:50</w:t>
            </w:r>
          </w:p>
        </w:tc>
        <w:tc>
          <w:tcPr>
            <w:tcW w:w="4870" w:type="dxa"/>
            <w:tcBorders>
              <w:top w:val="single" w:color="auto" w:sz="4" w:space="0"/>
            </w:tcBorders>
            <w:noWrap w:val="0"/>
            <w:vAlign w:val="center"/>
          </w:tcPr>
          <w:p w14:paraId="0C3C8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中国海归创业联合体年会主论坛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noWrap w:val="0"/>
            <w:vAlign w:val="center"/>
          </w:tcPr>
          <w:p w14:paraId="6362A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58A71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21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43" w:type="dxa"/>
            <w:tcBorders>
              <w:top w:val="single" w:color="auto" w:sz="4" w:space="0"/>
            </w:tcBorders>
            <w:noWrap w:val="0"/>
            <w:vAlign w:val="center"/>
          </w:tcPr>
          <w:p w14:paraId="5C84F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12: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13:30</w:t>
            </w:r>
          </w:p>
        </w:tc>
        <w:tc>
          <w:tcPr>
            <w:tcW w:w="4870" w:type="dxa"/>
            <w:tcBorders>
              <w:top w:val="single" w:color="auto" w:sz="4" w:space="0"/>
            </w:tcBorders>
            <w:noWrap w:val="0"/>
            <w:vAlign w:val="center"/>
          </w:tcPr>
          <w:p w14:paraId="4C4CA7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午餐</w:t>
            </w:r>
          </w:p>
          <w:p w14:paraId="596CF5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（不参加分论坛的人员餐后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集中乘车返回</w:t>
            </w:r>
          </w:p>
          <w:p w14:paraId="50B347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乾元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酒店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14:00前退房离会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noWrap w:val="0"/>
            <w:vAlign w:val="center"/>
          </w:tcPr>
          <w:p w14:paraId="359FD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364B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0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1C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43" w:type="dxa"/>
            <w:noWrap w:val="0"/>
            <w:vAlign w:val="center"/>
          </w:tcPr>
          <w:p w14:paraId="0AC23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16:30</w:t>
            </w:r>
          </w:p>
        </w:tc>
        <w:tc>
          <w:tcPr>
            <w:tcW w:w="4870" w:type="dxa"/>
            <w:noWrap w:val="0"/>
            <w:vAlign w:val="center"/>
          </w:tcPr>
          <w:p w14:paraId="5652F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中国海归创业联合体年会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分论坛：</w:t>
            </w:r>
          </w:p>
          <w:p w14:paraId="6EE51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分论坛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1：健康中国-AI赋能大健康，携手创业向未来</w:t>
            </w:r>
          </w:p>
          <w:p w14:paraId="02CC8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分论坛2：数字科技创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新生态共建论坛</w:t>
            </w:r>
          </w:p>
          <w:p w14:paraId="0C500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分论坛3：技术成果转化</w:t>
            </w:r>
          </w:p>
          <w:p w14:paraId="55E94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分论坛4：海归科学家回国创业的机遇与挑战</w:t>
            </w:r>
          </w:p>
          <w:p w14:paraId="10D8B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（分论坛平行举办，通过扫报名码选择其中一个参加，每个分论坛报名人数不对于30人，满额后截止）</w:t>
            </w:r>
          </w:p>
        </w:tc>
        <w:tc>
          <w:tcPr>
            <w:tcW w:w="1605" w:type="dxa"/>
            <w:noWrap w:val="0"/>
            <w:vAlign w:val="center"/>
          </w:tcPr>
          <w:p w14:paraId="72FEB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2246630</wp:posOffset>
                  </wp:positionV>
                  <wp:extent cx="690880" cy="690880"/>
                  <wp:effectExtent l="0" t="0" r="13970" b="13970"/>
                  <wp:wrapNone/>
                  <wp:docPr id="7" name="图片 6" descr="829142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82914250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649605</wp:posOffset>
                  </wp:positionV>
                  <wp:extent cx="674370" cy="674370"/>
                  <wp:effectExtent l="0" t="0" r="11430" b="11430"/>
                  <wp:wrapNone/>
                  <wp:docPr id="8" name="图片 7" descr="1075737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 descr="107573751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370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1441450</wp:posOffset>
                  </wp:positionV>
                  <wp:extent cx="681990" cy="681990"/>
                  <wp:effectExtent l="0" t="0" r="3810" b="3810"/>
                  <wp:wrapNone/>
                  <wp:docPr id="10" name="图片 8" descr="208949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8" descr="20894918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990" cy="681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3073400</wp:posOffset>
                  </wp:positionV>
                  <wp:extent cx="697865" cy="697865"/>
                  <wp:effectExtent l="0" t="0" r="6985" b="6985"/>
                  <wp:wrapNone/>
                  <wp:docPr id="11" name="图片 9" descr="71152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" descr="7115270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865" cy="697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6617A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0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17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43" w:type="dxa"/>
            <w:noWrap w:val="0"/>
            <w:vAlign w:val="center"/>
          </w:tcPr>
          <w:p w14:paraId="6967F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16:30后</w:t>
            </w:r>
          </w:p>
        </w:tc>
        <w:tc>
          <w:tcPr>
            <w:tcW w:w="4870" w:type="dxa"/>
            <w:noWrap w:val="0"/>
            <w:vAlign w:val="center"/>
          </w:tcPr>
          <w:p w14:paraId="53715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活动结束</w:t>
            </w:r>
          </w:p>
        </w:tc>
        <w:tc>
          <w:tcPr>
            <w:tcW w:w="1605" w:type="dxa"/>
            <w:noWrap w:val="0"/>
            <w:vAlign w:val="center"/>
          </w:tcPr>
          <w:p w14:paraId="03ACD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自行离会</w:t>
            </w:r>
          </w:p>
        </w:tc>
      </w:tr>
    </w:tbl>
    <w:p w14:paraId="5F6DC8DF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2AE8F6D"/>
    <w:sectPr>
      <w:footerReference r:id="rId5" w:type="first"/>
      <w:headerReference r:id="rId3" w:type="default"/>
      <w:footerReference r:id="rId4" w:type="default"/>
      <w:pgSz w:w="11905" w:h="16838"/>
      <w:pgMar w:top="2041" w:right="1814" w:bottom="1701" w:left="1814" w:header="851" w:footer="1134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19947">
    <w:pPr>
      <w:pStyle w:val="4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AFE720">
                          <w:pPr>
                            <w:pStyle w:val="4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AFE720">
                    <w:pPr>
                      <w:pStyle w:val="4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996315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3DBAC43">
                          <w:pPr>
                            <w:pStyle w:val="4"/>
                            <w:ind w:left="0" w:leftChars="0" w:firstLine="0" w:firstLineChars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45pt;margin-top:0pt;height:144pt;width:144pt;mso-position-horizontal-relative:page;mso-wrap-style:none;z-index:251659264;mso-width-relative:page;mso-height-relative:page;" filled="f" stroked="f" coordsize="21600,21600" o:gfxdata="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PF2gK9QAAAAIAQAADwAAAAAAAAABACAAAAAiAAAAZHJzL2Rvd25yZXYu&#10;eG1sUEsBAhQAFAAAAAgAh07iQDniKxQ4AgAAbwQAAA4AAAAAAAAAAQAgAAAAIwEAAGRycy9lMm9E&#10;b2MueG1sUEsFBgAAAAAGAAYAWQEAAM0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DBAC43">
                    <w:pPr>
                      <w:pStyle w:val="4"/>
                      <w:ind w:left="0" w:leftChars="0" w:firstLine="0" w:firstLineChars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A6BF3">
    <w:pPr>
      <w:pStyle w:val="4"/>
      <w:ind w:right="360" w:firstLine="360" w:firstLineChars="0"/>
      <w:rPr>
        <w:sz w:val="30"/>
        <w:szCs w:val="3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2336A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E05EE"/>
    <w:rsid w:val="085E05EE"/>
    <w:rsid w:val="11955682"/>
    <w:rsid w:val="11A16A45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55"/>
    </w:pPr>
    <w:rPr>
      <w:rFonts w:ascii="仿宋_GB2312" w:eastAsia="仿宋_GB2312"/>
      <w:sz w:val="32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widowControl/>
      <w:tabs>
        <w:tab w:val="left" w:pos="8820"/>
      </w:tabs>
      <w:spacing w:before="200" w:line="300" w:lineRule="auto"/>
      <w:ind w:firstLine="420" w:firstLineChars="200"/>
      <w:jc w:val="left"/>
    </w:pPr>
    <w:rPr>
      <w:rFonts w:ascii="Arial" w:hAnsi="Arial"/>
      <w:color w:val="000000"/>
      <w:sz w:val="22"/>
      <w:szCs w:val="22"/>
      <w:lang w:val="en-GB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2025-10-30T08:28:00Z</dcterms:created>
  <dc:creator>小Tai～</dc:creator>
  <cp:lastModifiedBy>小Tai～</cp:lastModifiedBy>
  <dcterms:modified xsi:type="dcterms:W3CDTF">2025-10-30T08:28:17Z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B0CC92E515DC4D2D8E253106113FF07F_11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